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19A1E20" w14:textId="77777777" w:rsidR="00A22401" w:rsidRDefault="00A22401"/>
    <w:p w14:paraId="0720E487" w14:textId="77777777" w:rsidR="00A22401" w:rsidRDefault="00A22401"/>
    <w:p w14:paraId="57CB8BE4" w14:textId="77777777" w:rsidR="00A22401" w:rsidRDefault="00A22401"/>
    <w:p w14:paraId="02857930" w14:textId="77777777" w:rsidR="00D70955" w:rsidRDefault="00D70955">
      <w:pPr>
        <w:rPr>
          <w:rFonts w:ascii="Arial" w:hAnsi="Arial" w:cs="Arial"/>
          <w:sz w:val="28"/>
          <w:szCs w:val="28"/>
          <w:u w:val="single"/>
        </w:rPr>
      </w:pPr>
    </w:p>
    <w:p w14:paraId="592A0424" w14:textId="77BC0129" w:rsidR="00A22401" w:rsidRPr="00A22401" w:rsidRDefault="00A22401">
      <w:pPr>
        <w:rPr>
          <w:rFonts w:ascii="Arial" w:hAnsi="Arial" w:cs="Arial"/>
          <w:sz w:val="28"/>
          <w:szCs w:val="28"/>
          <w:u w:val="single"/>
        </w:rPr>
      </w:pPr>
      <w:r w:rsidRPr="00A22401">
        <w:rPr>
          <w:rFonts w:ascii="Arial" w:hAnsi="Arial" w:cs="Arial"/>
          <w:sz w:val="28"/>
          <w:szCs w:val="28"/>
          <w:u w:val="single"/>
        </w:rPr>
        <w:t>Administrating medicines policy</w:t>
      </w:r>
    </w:p>
    <w:p w14:paraId="3500A002" w14:textId="345D8CBF" w:rsidR="00A22401" w:rsidRPr="00A22401" w:rsidRDefault="002A6EEA">
      <w:pPr>
        <w:rPr>
          <w:rFonts w:ascii="Arial" w:hAnsi="Arial" w:cs="Arial"/>
        </w:rPr>
      </w:pPr>
      <w:r>
        <w:t>I</w:t>
      </w:r>
      <w:r w:rsidR="00A22401" w:rsidRPr="00A22401">
        <w:rPr>
          <w:rFonts w:ascii="Arial" w:hAnsi="Arial" w:cs="Arial"/>
        </w:rPr>
        <w:t>t is not our policy to care for sick children, who should be at home until they are well enough to return to the setting. In many cases, it is possible for children’s GPs to prescribe medicine that can be taken at home in the morning and evening. Administering medicines in setting will only be done where it would be detrimental to the child’s health</w:t>
      </w:r>
      <w:r>
        <w:rPr>
          <w:rFonts w:ascii="Arial" w:hAnsi="Arial" w:cs="Arial"/>
        </w:rPr>
        <w:t xml:space="preserve"> if it was omitted. This</w:t>
      </w:r>
      <w:r w:rsidR="00A22401" w:rsidRPr="00A22401">
        <w:rPr>
          <w:rFonts w:ascii="Arial" w:hAnsi="Arial" w:cs="Arial"/>
        </w:rPr>
        <w:t xml:space="preserve"> is </w:t>
      </w:r>
      <w:r>
        <w:rPr>
          <w:rFonts w:ascii="Arial" w:hAnsi="Arial" w:cs="Arial"/>
        </w:rPr>
        <w:t xml:space="preserve">a prescription which </w:t>
      </w:r>
      <w:r w:rsidR="00A22401" w:rsidRPr="00A22401">
        <w:rPr>
          <w:rFonts w:ascii="Arial" w:hAnsi="Arial" w:cs="Arial"/>
        </w:rPr>
        <w:t>require</w:t>
      </w:r>
      <w:r>
        <w:rPr>
          <w:rFonts w:ascii="Arial" w:hAnsi="Arial" w:cs="Arial"/>
        </w:rPr>
        <w:t>s administration</w:t>
      </w:r>
      <w:r w:rsidR="00A22401" w:rsidRPr="00A22401">
        <w:rPr>
          <w:rFonts w:ascii="Arial" w:hAnsi="Arial" w:cs="Arial"/>
        </w:rPr>
        <w:t xml:space="preserve"> </w:t>
      </w:r>
      <w:r>
        <w:rPr>
          <w:rFonts w:ascii="Arial" w:hAnsi="Arial" w:cs="Arial"/>
        </w:rPr>
        <w:t>four</w:t>
      </w:r>
      <w:r w:rsidR="00A22401" w:rsidRPr="00A22401">
        <w:rPr>
          <w:rFonts w:ascii="Arial" w:hAnsi="Arial" w:cs="Arial"/>
        </w:rPr>
        <w:t xml:space="preserve"> times a day or is required as part of the child’s on-going medical needs, </w:t>
      </w:r>
      <w:proofErr w:type="gramStart"/>
      <w:r w:rsidR="00A22401" w:rsidRPr="00A22401">
        <w:rPr>
          <w:rFonts w:ascii="Arial" w:hAnsi="Arial" w:cs="Arial"/>
        </w:rPr>
        <w:t>i.e.</w:t>
      </w:r>
      <w:proofErr w:type="gramEnd"/>
      <w:r w:rsidR="00A22401" w:rsidRPr="00A22401">
        <w:rPr>
          <w:rFonts w:ascii="Arial" w:hAnsi="Arial" w:cs="Arial"/>
        </w:rPr>
        <w:t xml:space="preserve"> diabetes, allergies requiring an epi-pen or asthma. Training must be given to at least 3 full time staff and the child’s keyworker. </w:t>
      </w:r>
    </w:p>
    <w:p w14:paraId="550B8747" w14:textId="77777777" w:rsidR="00A22401" w:rsidRPr="00A22401" w:rsidRDefault="00A22401">
      <w:pPr>
        <w:rPr>
          <w:rFonts w:ascii="Arial" w:hAnsi="Arial" w:cs="Arial"/>
        </w:rPr>
      </w:pPr>
      <w:r w:rsidRPr="00A22401">
        <w:rPr>
          <w:rFonts w:ascii="Arial" w:hAnsi="Arial" w:cs="Arial"/>
        </w:rPr>
        <w:t>Procedures</w:t>
      </w:r>
    </w:p>
    <w:p w14:paraId="752C4FE5" w14:textId="77777777" w:rsidR="00A22401" w:rsidRPr="00A22401" w:rsidRDefault="00A22401">
      <w:pPr>
        <w:rPr>
          <w:rFonts w:ascii="Arial" w:hAnsi="Arial" w:cs="Arial"/>
        </w:rPr>
      </w:pPr>
      <w:r w:rsidRPr="00A22401">
        <w:rPr>
          <w:rFonts w:ascii="Arial" w:hAnsi="Arial" w:cs="Arial"/>
        </w:rPr>
        <w:t xml:space="preserve"> • If a child has not had a medication before, it is advised that the parent keeps the child at home for the first 48 hours to ensure there are no adverse effects, as well as to give time for the medication to take effect. • Children taking prescribed medication must be well enough to attend the setting.</w:t>
      </w:r>
    </w:p>
    <w:p w14:paraId="4F90F1D6" w14:textId="1C79BF6C" w:rsidR="00A22401" w:rsidRPr="00A22401" w:rsidRDefault="00A22401">
      <w:pPr>
        <w:rPr>
          <w:rFonts w:ascii="Arial" w:hAnsi="Arial" w:cs="Arial"/>
        </w:rPr>
      </w:pPr>
      <w:r w:rsidRPr="00A22401">
        <w:rPr>
          <w:rFonts w:ascii="Arial" w:hAnsi="Arial" w:cs="Arial"/>
        </w:rPr>
        <w:t xml:space="preserve"> • A health care plan should already be in place, and a signed Parental Agreement Administer Medicine form is also required before the setting can administer any prescribed medication.</w:t>
      </w:r>
    </w:p>
    <w:p w14:paraId="7D81C840" w14:textId="1425226C" w:rsidR="00A22401" w:rsidRPr="00A22401" w:rsidRDefault="00A22401">
      <w:pPr>
        <w:rPr>
          <w:rFonts w:ascii="Arial" w:hAnsi="Arial" w:cs="Arial"/>
        </w:rPr>
      </w:pPr>
      <w:r w:rsidRPr="00A22401">
        <w:rPr>
          <w:rFonts w:ascii="Arial" w:hAnsi="Arial" w:cs="Arial"/>
        </w:rPr>
        <w:t xml:space="preserve"> • Only medication prescribed by a doctor or other qualified person is administered. It must be in-date and prescribed for the current day.</w:t>
      </w:r>
      <w:r w:rsidR="002C285A">
        <w:rPr>
          <w:rFonts w:ascii="Arial" w:hAnsi="Arial" w:cs="Arial"/>
        </w:rPr>
        <w:t xml:space="preserve"> </w:t>
      </w:r>
    </w:p>
    <w:p w14:paraId="5F5F617E" w14:textId="696D2709" w:rsidR="00A22401" w:rsidRDefault="00A22401">
      <w:pPr>
        <w:rPr>
          <w:rFonts w:ascii="Arial" w:hAnsi="Arial" w:cs="Arial"/>
        </w:rPr>
      </w:pPr>
      <w:r w:rsidRPr="00A22401">
        <w:rPr>
          <w:rFonts w:ascii="Arial" w:hAnsi="Arial" w:cs="Arial"/>
        </w:rPr>
        <w:t xml:space="preserve"> • Children's prescribed medicines are stored in their original containers, are clearly labelled and are inaccessible to the children. </w:t>
      </w:r>
    </w:p>
    <w:p w14:paraId="0D53B63F" w14:textId="77777777" w:rsidR="00B70328" w:rsidRPr="00B70328" w:rsidRDefault="00B70328" w:rsidP="00B70328">
      <w:pPr>
        <w:numPr>
          <w:ilvl w:val="0"/>
          <w:numId w:val="1"/>
        </w:numPr>
        <w:spacing w:after="0" w:line="360" w:lineRule="auto"/>
        <w:rPr>
          <w:rFonts w:ascii="Arial" w:eastAsia="Times New Roman" w:hAnsi="Arial" w:cs="Arial"/>
          <w:lang w:eastAsia="en-GB"/>
        </w:rPr>
      </w:pPr>
      <w:r w:rsidRPr="00B70328">
        <w:rPr>
          <w:rFonts w:ascii="Arial" w:eastAsia="Times New Roman" w:hAnsi="Arial" w:cs="Arial"/>
          <w:lang w:eastAsia="en-GB"/>
        </w:rPr>
        <w:t>Parents give prior written permission for the administration of medication. The staff receiving the medication must ask the parent to sign a consent form stating the following information. No medication may be given without these details being provided:</w:t>
      </w:r>
    </w:p>
    <w:p w14:paraId="5F833E3D" w14:textId="77777777" w:rsidR="00B70328" w:rsidRPr="00B70328" w:rsidRDefault="00B70328" w:rsidP="00B70328">
      <w:pPr>
        <w:numPr>
          <w:ilvl w:val="0"/>
          <w:numId w:val="2"/>
        </w:numPr>
        <w:spacing w:after="0" w:line="360" w:lineRule="auto"/>
        <w:rPr>
          <w:rFonts w:ascii="Arial" w:eastAsia="Times New Roman" w:hAnsi="Arial" w:cs="Arial"/>
          <w:lang w:eastAsia="en-GB"/>
        </w:rPr>
      </w:pPr>
      <w:r w:rsidRPr="00B70328">
        <w:rPr>
          <w:rFonts w:ascii="Arial" w:eastAsia="Times New Roman" w:hAnsi="Arial" w:cs="Arial"/>
          <w:lang w:eastAsia="en-GB"/>
        </w:rPr>
        <w:t xml:space="preserve">full name of child and date of </w:t>
      </w:r>
      <w:proofErr w:type="gramStart"/>
      <w:r w:rsidRPr="00B70328">
        <w:rPr>
          <w:rFonts w:ascii="Arial" w:eastAsia="Times New Roman" w:hAnsi="Arial" w:cs="Arial"/>
          <w:lang w:eastAsia="en-GB"/>
        </w:rPr>
        <w:t>birth;</w:t>
      </w:r>
      <w:proofErr w:type="gramEnd"/>
    </w:p>
    <w:p w14:paraId="48F7A292" w14:textId="77777777" w:rsidR="00B70328" w:rsidRPr="00B70328" w:rsidRDefault="00B70328" w:rsidP="00B70328">
      <w:pPr>
        <w:numPr>
          <w:ilvl w:val="0"/>
          <w:numId w:val="2"/>
        </w:numPr>
        <w:spacing w:after="0" w:line="360" w:lineRule="auto"/>
        <w:rPr>
          <w:rFonts w:ascii="Arial" w:eastAsia="Times New Roman" w:hAnsi="Arial" w:cs="Arial"/>
          <w:lang w:eastAsia="en-GB"/>
        </w:rPr>
      </w:pPr>
      <w:r w:rsidRPr="00B70328">
        <w:rPr>
          <w:rFonts w:ascii="Arial" w:eastAsia="Times New Roman" w:hAnsi="Arial" w:cs="Arial"/>
          <w:lang w:eastAsia="en-GB"/>
        </w:rPr>
        <w:t xml:space="preserve">name of medication and </w:t>
      </w:r>
      <w:proofErr w:type="gramStart"/>
      <w:r w:rsidRPr="00B70328">
        <w:rPr>
          <w:rFonts w:ascii="Arial" w:eastAsia="Times New Roman" w:hAnsi="Arial" w:cs="Arial"/>
          <w:lang w:eastAsia="en-GB"/>
        </w:rPr>
        <w:t>strength;</w:t>
      </w:r>
      <w:proofErr w:type="gramEnd"/>
    </w:p>
    <w:p w14:paraId="5F2490E8" w14:textId="77777777" w:rsidR="00B70328" w:rsidRPr="00B70328" w:rsidRDefault="00B70328" w:rsidP="00B70328">
      <w:pPr>
        <w:numPr>
          <w:ilvl w:val="0"/>
          <w:numId w:val="2"/>
        </w:numPr>
        <w:spacing w:after="0" w:line="360" w:lineRule="auto"/>
        <w:rPr>
          <w:rFonts w:ascii="Arial" w:eastAsia="Times New Roman" w:hAnsi="Arial" w:cs="Arial"/>
          <w:lang w:eastAsia="en-GB"/>
        </w:rPr>
      </w:pPr>
      <w:r w:rsidRPr="00B70328">
        <w:rPr>
          <w:rFonts w:ascii="Arial" w:eastAsia="Times New Roman" w:hAnsi="Arial" w:cs="Arial"/>
          <w:lang w:eastAsia="en-GB"/>
        </w:rPr>
        <w:t xml:space="preserve">who prescribed </w:t>
      </w:r>
      <w:proofErr w:type="gramStart"/>
      <w:r w:rsidRPr="00B70328">
        <w:rPr>
          <w:rFonts w:ascii="Arial" w:eastAsia="Times New Roman" w:hAnsi="Arial" w:cs="Arial"/>
          <w:lang w:eastAsia="en-GB"/>
        </w:rPr>
        <w:t>it;</w:t>
      </w:r>
      <w:proofErr w:type="gramEnd"/>
    </w:p>
    <w:p w14:paraId="18D7F444" w14:textId="77777777" w:rsidR="00B70328" w:rsidRPr="00B70328" w:rsidRDefault="00B70328" w:rsidP="00B70328">
      <w:pPr>
        <w:numPr>
          <w:ilvl w:val="0"/>
          <w:numId w:val="2"/>
        </w:numPr>
        <w:spacing w:after="0" w:line="360" w:lineRule="auto"/>
        <w:rPr>
          <w:rFonts w:ascii="Arial" w:eastAsia="Times New Roman" w:hAnsi="Arial" w:cs="Arial"/>
          <w:lang w:eastAsia="en-GB"/>
        </w:rPr>
      </w:pPr>
      <w:r w:rsidRPr="00B70328">
        <w:rPr>
          <w:rFonts w:ascii="Arial" w:eastAsia="Times New Roman" w:hAnsi="Arial" w:cs="Arial"/>
          <w:lang w:eastAsia="en-GB"/>
        </w:rPr>
        <w:t xml:space="preserve">dosage to be given in the </w:t>
      </w:r>
      <w:proofErr w:type="gramStart"/>
      <w:r w:rsidRPr="00B70328">
        <w:rPr>
          <w:rFonts w:ascii="Arial" w:eastAsia="Times New Roman" w:hAnsi="Arial" w:cs="Arial"/>
          <w:lang w:eastAsia="en-GB"/>
        </w:rPr>
        <w:t>setting;</w:t>
      </w:r>
      <w:proofErr w:type="gramEnd"/>
    </w:p>
    <w:p w14:paraId="2FC2A255" w14:textId="77777777" w:rsidR="00B70328" w:rsidRPr="00B70328" w:rsidRDefault="00B70328" w:rsidP="00B70328">
      <w:pPr>
        <w:numPr>
          <w:ilvl w:val="0"/>
          <w:numId w:val="2"/>
        </w:numPr>
        <w:spacing w:after="0" w:line="360" w:lineRule="auto"/>
        <w:rPr>
          <w:rFonts w:ascii="Arial" w:eastAsia="Times New Roman" w:hAnsi="Arial" w:cs="Arial"/>
          <w:lang w:eastAsia="en-GB"/>
        </w:rPr>
      </w:pPr>
      <w:r w:rsidRPr="00B70328">
        <w:rPr>
          <w:rFonts w:ascii="Arial" w:eastAsia="Times New Roman" w:hAnsi="Arial" w:cs="Arial"/>
          <w:lang w:eastAsia="en-GB"/>
        </w:rPr>
        <w:t xml:space="preserve">how the medication should be stored and expiry </w:t>
      </w:r>
      <w:proofErr w:type="gramStart"/>
      <w:r w:rsidRPr="00B70328">
        <w:rPr>
          <w:rFonts w:ascii="Arial" w:eastAsia="Times New Roman" w:hAnsi="Arial" w:cs="Arial"/>
          <w:lang w:eastAsia="en-GB"/>
        </w:rPr>
        <w:t>date;</w:t>
      </w:r>
      <w:proofErr w:type="gramEnd"/>
    </w:p>
    <w:p w14:paraId="58DA513F" w14:textId="77777777" w:rsidR="00B70328" w:rsidRPr="00B70328" w:rsidRDefault="00B70328" w:rsidP="00B70328">
      <w:pPr>
        <w:numPr>
          <w:ilvl w:val="0"/>
          <w:numId w:val="2"/>
        </w:numPr>
        <w:spacing w:after="0" w:line="360" w:lineRule="auto"/>
        <w:rPr>
          <w:rFonts w:ascii="Arial" w:eastAsia="Times New Roman" w:hAnsi="Arial" w:cs="Arial"/>
          <w:lang w:eastAsia="en-GB"/>
        </w:rPr>
      </w:pPr>
      <w:r w:rsidRPr="00B70328">
        <w:rPr>
          <w:rFonts w:ascii="Arial" w:eastAsia="Times New Roman" w:hAnsi="Arial" w:cs="Arial"/>
          <w:lang w:eastAsia="en-GB"/>
        </w:rPr>
        <w:t>any possible side effects that may be expected should be noted; and</w:t>
      </w:r>
    </w:p>
    <w:p w14:paraId="4A6BCAD5" w14:textId="77777777" w:rsidR="00B70328" w:rsidRPr="00B70328" w:rsidRDefault="00B70328" w:rsidP="00B70328">
      <w:pPr>
        <w:numPr>
          <w:ilvl w:val="0"/>
          <w:numId w:val="2"/>
        </w:numPr>
        <w:spacing w:after="0" w:line="360" w:lineRule="auto"/>
        <w:rPr>
          <w:rFonts w:ascii="Arial" w:eastAsia="Times New Roman" w:hAnsi="Arial" w:cs="Arial"/>
          <w:lang w:eastAsia="en-GB"/>
        </w:rPr>
      </w:pPr>
      <w:r w:rsidRPr="00B70328">
        <w:rPr>
          <w:rFonts w:ascii="Arial" w:eastAsia="Times New Roman" w:hAnsi="Arial" w:cs="Arial"/>
          <w:lang w:eastAsia="en-GB"/>
        </w:rPr>
        <w:t>signature, printed name of parent and date.</w:t>
      </w:r>
    </w:p>
    <w:p w14:paraId="1B7F6B73" w14:textId="77777777" w:rsidR="00B70328" w:rsidRPr="00A22401" w:rsidRDefault="00B70328">
      <w:pPr>
        <w:rPr>
          <w:rFonts w:ascii="Arial" w:hAnsi="Arial" w:cs="Arial"/>
        </w:rPr>
      </w:pPr>
    </w:p>
    <w:p w14:paraId="2CA4438F" w14:textId="1E7D4901" w:rsidR="00157AF3" w:rsidRDefault="00A22401">
      <w:pPr>
        <w:rPr>
          <w:rFonts w:ascii="Arial" w:hAnsi="Arial" w:cs="Arial"/>
          <w:sz w:val="24"/>
          <w:szCs w:val="24"/>
        </w:rPr>
      </w:pPr>
      <w:r w:rsidRPr="00A22401">
        <w:rPr>
          <w:rFonts w:ascii="Arial" w:hAnsi="Arial" w:cs="Arial"/>
        </w:rPr>
        <w:t xml:space="preserve">• We record all instances of administered medicine in the medication record book, and it is kept </w:t>
      </w:r>
      <w:r w:rsidR="002A6EEA">
        <w:rPr>
          <w:rFonts w:ascii="Arial" w:hAnsi="Arial" w:cs="Arial"/>
        </w:rPr>
        <w:t>in the</w:t>
      </w:r>
      <w:r w:rsidRPr="00A22401">
        <w:rPr>
          <w:rFonts w:ascii="Arial" w:hAnsi="Arial" w:cs="Arial"/>
        </w:rPr>
        <w:t xml:space="preserve"> filing cabinet of the office. We record the date, time and dosage given as well as the initials of the person administering the medicine and the initials of a witness, the parent is then asked to sign the form when they collect their child at the end of the day</w:t>
      </w:r>
      <w:r w:rsidRPr="00A22401">
        <w:rPr>
          <w:rFonts w:ascii="Arial" w:hAnsi="Arial" w:cs="Arial"/>
          <w:sz w:val="24"/>
          <w:szCs w:val="24"/>
        </w:rPr>
        <w:t>.</w:t>
      </w:r>
    </w:p>
    <w:p w14:paraId="301546AF" w14:textId="77777777" w:rsidR="00D70955" w:rsidRDefault="00D70955" w:rsidP="000824EC">
      <w:pPr>
        <w:spacing w:after="0" w:line="360" w:lineRule="auto"/>
        <w:ind w:left="360"/>
        <w:rPr>
          <w:rFonts w:ascii="Arial" w:eastAsia="Times New Roman" w:hAnsi="Arial" w:cs="Arial"/>
          <w:i/>
          <w:lang w:eastAsia="en-GB"/>
        </w:rPr>
      </w:pPr>
    </w:p>
    <w:p w14:paraId="74CA6DF2" w14:textId="77777777" w:rsidR="00D70955" w:rsidRDefault="00D70955" w:rsidP="000824EC">
      <w:pPr>
        <w:spacing w:after="0" w:line="360" w:lineRule="auto"/>
        <w:ind w:left="360"/>
        <w:rPr>
          <w:rFonts w:ascii="Arial" w:eastAsia="Times New Roman" w:hAnsi="Arial" w:cs="Arial"/>
          <w:i/>
          <w:lang w:eastAsia="en-GB"/>
        </w:rPr>
      </w:pPr>
    </w:p>
    <w:p w14:paraId="407567E4" w14:textId="77777777" w:rsidR="00D70955" w:rsidRDefault="00D70955" w:rsidP="000824EC">
      <w:pPr>
        <w:spacing w:after="0" w:line="360" w:lineRule="auto"/>
        <w:ind w:left="360"/>
        <w:rPr>
          <w:rFonts w:ascii="Arial" w:eastAsia="Times New Roman" w:hAnsi="Arial" w:cs="Arial"/>
          <w:i/>
          <w:lang w:eastAsia="en-GB"/>
        </w:rPr>
      </w:pPr>
    </w:p>
    <w:p w14:paraId="1653F895" w14:textId="77777777" w:rsidR="00D70955" w:rsidRDefault="00D70955" w:rsidP="000824EC">
      <w:pPr>
        <w:spacing w:after="0" w:line="360" w:lineRule="auto"/>
        <w:ind w:left="360"/>
        <w:rPr>
          <w:rFonts w:ascii="Arial" w:eastAsia="Times New Roman" w:hAnsi="Arial" w:cs="Arial"/>
          <w:i/>
          <w:lang w:eastAsia="en-GB"/>
        </w:rPr>
      </w:pPr>
    </w:p>
    <w:p w14:paraId="75BA7D9D" w14:textId="731F6433" w:rsidR="000824EC" w:rsidRPr="000824EC" w:rsidRDefault="000824EC" w:rsidP="000824EC">
      <w:pPr>
        <w:spacing w:after="0" w:line="360" w:lineRule="auto"/>
        <w:ind w:left="360"/>
        <w:rPr>
          <w:rFonts w:ascii="Arial" w:eastAsia="Times New Roman" w:hAnsi="Arial" w:cs="Arial"/>
          <w:lang w:eastAsia="en-GB"/>
        </w:rPr>
      </w:pPr>
      <w:r w:rsidRPr="000824EC">
        <w:rPr>
          <w:rFonts w:ascii="Arial" w:eastAsia="Times New Roman" w:hAnsi="Arial" w:cs="Arial"/>
          <w:i/>
          <w:lang w:eastAsia="en-GB"/>
        </w:rPr>
        <w:t>Storage of medicines</w:t>
      </w:r>
    </w:p>
    <w:p w14:paraId="0E71DC03" w14:textId="77777777" w:rsidR="000824EC" w:rsidRPr="000824EC" w:rsidRDefault="000824EC" w:rsidP="000824EC">
      <w:pPr>
        <w:numPr>
          <w:ilvl w:val="0"/>
          <w:numId w:val="3"/>
        </w:numPr>
        <w:spacing w:after="0" w:line="360" w:lineRule="auto"/>
        <w:rPr>
          <w:rFonts w:ascii="Arial" w:eastAsia="Times New Roman" w:hAnsi="Arial" w:cs="Arial"/>
          <w:lang w:eastAsia="en-GB"/>
        </w:rPr>
      </w:pPr>
      <w:r w:rsidRPr="000824EC">
        <w:rPr>
          <w:rFonts w:ascii="Arial" w:eastAsia="Times New Roman" w:hAnsi="Arial" w:cs="Arial"/>
          <w:lang w:eastAsia="en-GB"/>
        </w:rPr>
        <w:t>All medication is stored safely in a designated cupboard or refrigerated. Where the cupboard or refrigerator is not used solely for storing medicines, they are kept in a marked plastic box.</w:t>
      </w:r>
    </w:p>
    <w:p w14:paraId="411208D3" w14:textId="77777777" w:rsidR="000824EC" w:rsidRPr="000824EC" w:rsidRDefault="000824EC" w:rsidP="000824EC">
      <w:pPr>
        <w:numPr>
          <w:ilvl w:val="0"/>
          <w:numId w:val="3"/>
        </w:numPr>
        <w:spacing w:after="0" w:line="360" w:lineRule="auto"/>
        <w:rPr>
          <w:rFonts w:ascii="Arial" w:eastAsia="Times New Roman" w:hAnsi="Arial" w:cs="Arial"/>
          <w:lang w:eastAsia="en-GB"/>
        </w:rPr>
      </w:pPr>
      <w:r w:rsidRPr="000824EC">
        <w:rPr>
          <w:rFonts w:ascii="Arial" w:eastAsia="Times New Roman" w:hAnsi="Arial" w:cs="Arial"/>
          <w:lang w:eastAsia="en-GB"/>
        </w:rPr>
        <w:t>The manager or FAMC is responsible for ensuring medicine is handed back at the end of the day to the parent.</w:t>
      </w:r>
    </w:p>
    <w:p w14:paraId="6BE96728" w14:textId="77777777" w:rsidR="000824EC" w:rsidRPr="000824EC" w:rsidRDefault="000824EC" w:rsidP="000824EC">
      <w:pPr>
        <w:numPr>
          <w:ilvl w:val="0"/>
          <w:numId w:val="3"/>
        </w:numPr>
        <w:spacing w:after="0" w:line="360" w:lineRule="auto"/>
        <w:rPr>
          <w:rFonts w:ascii="Arial" w:eastAsia="Times New Roman" w:hAnsi="Arial" w:cs="Arial"/>
          <w:lang w:eastAsia="en-GB"/>
        </w:rPr>
      </w:pPr>
      <w:r w:rsidRPr="000824EC">
        <w:rPr>
          <w:rFonts w:ascii="Arial" w:eastAsia="Times New Roman" w:hAnsi="Arial" w:cs="Arial"/>
          <w:lang w:eastAsia="en-GB"/>
        </w:rPr>
        <w:t>For some conditions, medication may be kept in the pre-school. The manager and FAMC check that any medication held to administer on an as and when required basis, or on a regular basis, is in date and returns any out-of-date medication back to the parent.</w:t>
      </w:r>
    </w:p>
    <w:p w14:paraId="476664AF" w14:textId="77777777" w:rsidR="000824EC" w:rsidRPr="000824EC" w:rsidRDefault="000824EC">
      <w:pPr>
        <w:rPr>
          <w:rFonts w:ascii="Arial" w:hAnsi="Arial" w:cs="Arial"/>
        </w:rPr>
      </w:pPr>
    </w:p>
    <w:p w14:paraId="51E2EBF2" w14:textId="09828B4B" w:rsidR="000824EC" w:rsidRDefault="000824EC">
      <w:pPr>
        <w:rPr>
          <w:rFonts w:ascii="Arial" w:hAnsi="Arial" w:cs="Arial"/>
          <w:sz w:val="24"/>
          <w:szCs w:val="24"/>
        </w:rPr>
      </w:pPr>
    </w:p>
    <w:p w14:paraId="702670B1" w14:textId="77777777" w:rsidR="000824EC" w:rsidRDefault="000824EC">
      <w:pPr>
        <w:rPr>
          <w:rFonts w:ascii="Arial" w:hAnsi="Arial" w:cs="Arial"/>
          <w:sz w:val="24"/>
          <w:szCs w:val="24"/>
        </w:rPr>
      </w:pPr>
    </w:p>
    <w:tbl>
      <w:tblPr>
        <w:tblpPr w:leftFromText="180" w:rightFromText="180" w:vertAnchor="text" w:horzAnchor="margin" w:tblpY="55"/>
        <w:tblW w:w="9819" w:type="dxa"/>
        <w:tblLayout w:type="fixed"/>
        <w:tblLook w:val="0000" w:firstRow="0" w:lastRow="0" w:firstColumn="0" w:lastColumn="0" w:noHBand="0" w:noVBand="0"/>
      </w:tblPr>
      <w:tblGrid>
        <w:gridCol w:w="4519"/>
        <w:gridCol w:w="3421"/>
        <w:gridCol w:w="1879"/>
      </w:tblGrid>
      <w:tr w:rsidR="000824EC" w:rsidRPr="00A22401" w14:paraId="30AE2C90" w14:textId="77777777" w:rsidTr="000824EC">
        <w:tc>
          <w:tcPr>
            <w:tcW w:w="4519" w:type="dxa"/>
          </w:tcPr>
          <w:p w14:paraId="35E67E1F" w14:textId="77777777" w:rsidR="000824EC" w:rsidRPr="00A22401" w:rsidRDefault="000824EC" w:rsidP="000824EC">
            <w:pPr>
              <w:spacing w:line="360" w:lineRule="auto"/>
              <w:ind w:hanging="2"/>
              <w:rPr>
                <w:rFonts w:ascii="Arial" w:eastAsia="Arial" w:hAnsi="Arial" w:cs="Arial"/>
              </w:rPr>
            </w:pPr>
            <w:r w:rsidRPr="00A22401">
              <w:rPr>
                <w:rFonts w:ascii="Arial" w:eastAsia="Arial" w:hAnsi="Arial" w:cs="Arial"/>
              </w:rPr>
              <w:t>This policy was adopted at a meeting of</w:t>
            </w:r>
          </w:p>
        </w:tc>
        <w:tc>
          <w:tcPr>
            <w:tcW w:w="3421" w:type="dxa"/>
            <w:tcBorders>
              <w:bottom w:val="single" w:sz="4" w:space="0" w:color="4F81BD"/>
            </w:tcBorders>
          </w:tcPr>
          <w:p w14:paraId="66813477" w14:textId="77777777" w:rsidR="000824EC" w:rsidRPr="00A22401" w:rsidRDefault="000824EC" w:rsidP="000824EC">
            <w:pPr>
              <w:spacing w:line="360" w:lineRule="auto"/>
              <w:ind w:hanging="2"/>
              <w:rPr>
                <w:rFonts w:ascii="Arial" w:eastAsia="Arial" w:hAnsi="Arial" w:cs="Arial"/>
              </w:rPr>
            </w:pPr>
            <w:r w:rsidRPr="00A22401">
              <w:rPr>
                <w:rFonts w:ascii="Arial" w:eastAsia="Arial" w:hAnsi="Arial" w:cs="Arial"/>
              </w:rPr>
              <w:t>Padbury Pre-school</w:t>
            </w:r>
          </w:p>
        </w:tc>
        <w:tc>
          <w:tcPr>
            <w:tcW w:w="1879" w:type="dxa"/>
          </w:tcPr>
          <w:p w14:paraId="05C6A4D5" w14:textId="77777777" w:rsidR="000824EC" w:rsidRPr="00A22401" w:rsidRDefault="000824EC" w:rsidP="000824EC">
            <w:pPr>
              <w:spacing w:line="360" w:lineRule="auto"/>
              <w:ind w:hanging="2"/>
              <w:rPr>
                <w:rFonts w:ascii="Arial" w:eastAsia="Arial" w:hAnsi="Arial" w:cs="Arial"/>
              </w:rPr>
            </w:pPr>
          </w:p>
        </w:tc>
      </w:tr>
      <w:tr w:rsidR="000824EC" w:rsidRPr="00A22401" w14:paraId="191B457F" w14:textId="77777777" w:rsidTr="000824EC">
        <w:tc>
          <w:tcPr>
            <w:tcW w:w="4519" w:type="dxa"/>
          </w:tcPr>
          <w:p w14:paraId="24F05819" w14:textId="77777777" w:rsidR="000824EC" w:rsidRPr="00A22401" w:rsidRDefault="000824EC" w:rsidP="000824EC">
            <w:pPr>
              <w:spacing w:line="360" w:lineRule="auto"/>
              <w:ind w:hanging="2"/>
              <w:rPr>
                <w:rFonts w:ascii="Arial" w:eastAsia="Arial" w:hAnsi="Arial" w:cs="Arial"/>
              </w:rPr>
            </w:pPr>
            <w:r w:rsidRPr="00A22401">
              <w:rPr>
                <w:rFonts w:ascii="Arial" w:eastAsia="Arial" w:hAnsi="Arial" w:cs="Arial"/>
              </w:rPr>
              <w:t>Held on</w:t>
            </w:r>
          </w:p>
        </w:tc>
        <w:tc>
          <w:tcPr>
            <w:tcW w:w="3421" w:type="dxa"/>
            <w:tcBorders>
              <w:top w:val="single" w:sz="4" w:space="0" w:color="4F81BD"/>
              <w:bottom w:val="single" w:sz="4" w:space="0" w:color="4F81BD"/>
            </w:tcBorders>
          </w:tcPr>
          <w:p w14:paraId="33706B02" w14:textId="77777777" w:rsidR="000824EC" w:rsidRPr="00A22401" w:rsidRDefault="000824EC" w:rsidP="000824EC">
            <w:pPr>
              <w:spacing w:line="360" w:lineRule="auto"/>
              <w:ind w:hanging="2"/>
              <w:rPr>
                <w:rFonts w:ascii="Arial" w:eastAsia="Arial" w:hAnsi="Arial" w:cs="Arial"/>
              </w:rPr>
            </w:pPr>
            <w:r>
              <w:rPr>
                <w:rFonts w:ascii="Arial" w:eastAsia="Arial" w:hAnsi="Arial" w:cs="Arial"/>
              </w:rPr>
              <w:t>23/09/21</w:t>
            </w:r>
          </w:p>
        </w:tc>
        <w:tc>
          <w:tcPr>
            <w:tcW w:w="1879" w:type="dxa"/>
          </w:tcPr>
          <w:p w14:paraId="7AC600D8" w14:textId="77777777" w:rsidR="000824EC" w:rsidRPr="00A22401" w:rsidRDefault="000824EC" w:rsidP="000824EC">
            <w:pPr>
              <w:spacing w:line="360" w:lineRule="auto"/>
              <w:ind w:hanging="2"/>
              <w:rPr>
                <w:rFonts w:ascii="Arial" w:eastAsia="Arial" w:hAnsi="Arial" w:cs="Arial"/>
              </w:rPr>
            </w:pPr>
          </w:p>
        </w:tc>
      </w:tr>
      <w:tr w:rsidR="000824EC" w:rsidRPr="00A22401" w14:paraId="3E757158" w14:textId="77777777" w:rsidTr="000824EC">
        <w:tc>
          <w:tcPr>
            <w:tcW w:w="4519" w:type="dxa"/>
          </w:tcPr>
          <w:p w14:paraId="4645E9AF" w14:textId="77777777" w:rsidR="000824EC" w:rsidRPr="00A22401" w:rsidRDefault="000824EC" w:rsidP="000824EC">
            <w:pPr>
              <w:spacing w:line="360" w:lineRule="auto"/>
              <w:ind w:hanging="2"/>
              <w:rPr>
                <w:rFonts w:ascii="Arial" w:eastAsia="Arial" w:hAnsi="Arial" w:cs="Arial"/>
              </w:rPr>
            </w:pPr>
            <w:r w:rsidRPr="00A22401">
              <w:rPr>
                <w:rFonts w:ascii="Arial" w:eastAsia="Arial" w:hAnsi="Arial" w:cs="Arial"/>
              </w:rPr>
              <w:t>Date to be reviewed</w:t>
            </w:r>
          </w:p>
        </w:tc>
        <w:tc>
          <w:tcPr>
            <w:tcW w:w="3421" w:type="dxa"/>
            <w:tcBorders>
              <w:top w:val="single" w:sz="4" w:space="0" w:color="4F81BD"/>
              <w:bottom w:val="single" w:sz="4" w:space="0" w:color="4F81BD"/>
            </w:tcBorders>
          </w:tcPr>
          <w:p w14:paraId="0322C288" w14:textId="77777777" w:rsidR="000824EC" w:rsidRPr="00A22401" w:rsidRDefault="000824EC" w:rsidP="000824EC">
            <w:pPr>
              <w:spacing w:line="360" w:lineRule="auto"/>
              <w:ind w:hanging="2"/>
              <w:rPr>
                <w:rFonts w:ascii="Arial" w:eastAsia="Arial" w:hAnsi="Arial" w:cs="Arial"/>
              </w:rPr>
            </w:pPr>
            <w:r w:rsidRPr="00A22401">
              <w:rPr>
                <w:rFonts w:ascii="Arial" w:eastAsia="Arial" w:hAnsi="Arial" w:cs="Arial"/>
              </w:rPr>
              <w:t>June 2024</w:t>
            </w:r>
          </w:p>
        </w:tc>
        <w:tc>
          <w:tcPr>
            <w:tcW w:w="1879" w:type="dxa"/>
          </w:tcPr>
          <w:p w14:paraId="678D9AB8" w14:textId="77777777" w:rsidR="000824EC" w:rsidRPr="00A22401" w:rsidRDefault="000824EC" w:rsidP="000824EC">
            <w:pPr>
              <w:spacing w:line="360" w:lineRule="auto"/>
              <w:ind w:hanging="2"/>
              <w:rPr>
                <w:rFonts w:ascii="Arial" w:eastAsia="Arial" w:hAnsi="Arial" w:cs="Arial"/>
              </w:rPr>
            </w:pPr>
          </w:p>
        </w:tc>
      </w:tr>
      <w:tr w:rsidR="000824EC" w:rsidRPr="00A22401" w14:paraId="7258CBF0" w14:textId="77777777" w:rsidTr="000824EC">
        <w:tc>
          <w:tcPr>
            <w:tcW w:w="4519" w:type="dxa"/>
          </w:tcPr>
          <w:p w14:paraId="3A8A080C" w14:textId="77777777" w:rsidR="000824EC" w:rsidRPr="00A22401" w:rsidRDefault="000824EC" w:rsidP="000824EC">
            <w:pPr>
              <w:spacing w:line="360" w:lineRule="auto"/>
              <w:ind w:hanging="2"/>
              <w:rPr>
                <w:rFonts w:ascii="Arial" w:eastAsia="Arial" w:hAnsi="Arial" w:cs="Arial"/>
              </w:rPr>
            </w:pPr>
            <w:r w:rsidRPr="00A22401">
              <w:rPr>
                <w:rFonts w:ascii="Arial" w:eastAsia="Arial" w:hAnsi="Arial" w:cs="Arial"/>
              </w:rPr>
              <w:t>Signed on behalf of the committee</w:t>
            </w:r>
          </w:p>
        </w:tc>
        <w:tc>
          <w:tcPr>
            <w:tcW w:w="5300" w:type="dxa"/>
            <w:gridSpan w:val="2"/>
            <w:tcBorders>
              <w:bottom w:val="single" w:sz="4" w:space="0" w:color="4F81BD"/>
            </w:tcBorders>
          </w:tcPr>
          <w:p w14:paraId="5C638E59" w14:textId="77777777" w:rsidR="000824EC" w:rsidRPr="00A22401" w:rsidRDefault="000824EC" w:rsidP="000824EC">
            <w:pPr>
              <w:spacing w:line="360" w:lineRule="auto"/>
              <w:ind w:left="1" w:hanging="3"/>
              <w:rPr>
                <w:rFonts w:ascii="Architects Daughter" w:eastAsia="Architects Daughter" w:hAnsi="Architects Daughter" w:cs="Architects Daughter"/>
              </w:rPr>
            </w:pPr>
            <w:proofErr w:type="spellStart"/>
            <w:r w:rsidRPr="00A22401">
              <w:rPr>
                <w:rFonts w:ascii="Architects Daughter" w:eastAsia="Architects Daughter" w:hAnsi="Architects Daughter" w:cs="Architects Daughter"/>
              </w:rPr>
              <w:t>RMBiswell</w:t>
            </w:r>
            <w:proofErr w:type="spellEnd"/>
          </w:p>
        </w:tc>
      </w:tr>
      <w:tr w:rsidR="000824EC" w:rsidRPr="00A22401" w14:paraId="50F679F1" w14:textId="77777777" w:rsidTr="000824EC">
        <w:tc>
          <w:tcPr>
            <w:tcW w:w="4519" w:type="dxa"/>
            <w:tcBorders>
              <w:top w:val="nil"/>
              <w:left w:val="nil"/>
              <w:bottom w:val="nil"/>
              <w:right w:val="nil"/>
            </w:tcBorders>
          </w:tcPr>
          <w:p w14:paraId="5394ADB2" w14:textId="77777777" w:rsidR="000824EC" w:rsidRPr="00A22401" w:rsidRDefault="000824EC" w:rsidP="000824EC">
            <w:pPr>
              <w:spacing w:line="360" w:lineRule="auto"/>
              <w:ind w:hanging="2"/>
              <w:rPr>
                <w:rFonts w:ascii="Arial" w:eastAsia="Arial" w:hAnsi="Arial" w:cs="Arial"/>
              </w:rPr>
            </w:pPr>
            <w:r w:rsidRPr="00A22401">
              <w:rPr>
                <w:rFonts w:ascii="Arial" w:eastAsia="Arial" w:hAnsi="Arial" w:cs="Arial"/>
              </w:rPr>
              <w:t>Name of signatory</w:t>
            </w:r>
          </w:p>
        </w:tc>
        <w:tc>
          <w:tcPr>
            <w:tcW w:w="5300" w:type="dxa"/>
            <w:gridSpan w:val="2"/>
            <w:tcBorders>
              <w:top w:val="single" w:sz="4" w:space="0" w:color="4F81BD"/>
              <w:left w:val="nil"/>
              <w:bottom w:val="single" w:sz="4" w:space="0" w:color="4F81BD"/>
              <w:right w:val="nil"/>
            </w:tcBorders>
          </w:tcPr>
          <w:p w14:paraId="09D87B15" w14:textId="77777777" w:rsidR="000824EC" w:rsidRPr="00A22401" w:rsidRDefault="000824EC" w:rsidP="000824EC">
            <w:pPr>
              <w:spacing w:line="360" w:lineRule="auto"/>
              <w:ind w:hanging="2"/>
              <w:rPr>
                <w:rFonts w:ascii="Arial" w:eastAsia="Arial" w:hAnsi="Arial" w:cs="Arial"/>
              </w:rPr>
            </w:pPr>
            <w:r w:rsidRPr="00A22401">
              <w:rPr>
                <w:rFonts w:ascii="Arial" w:eastAsia="Arial" w:hAnsi="Arial" w:cs="Arial"/>
              </w:rPr>
              <w:t>Rachel Biswell</w:t>
            </w:r>
          </w:p>
        </w:tc>
      </w:tr>
      <w:tr w:rsidR="000824EC" w:rsidRPr="00A22401" w14:paraId="083CC5CF" w14:textId="77777777" w:rsidTr="000824EC">
        <w:tc>
          <w:tcPr>
            <w:tcW w:w="4519" w:type="dxa"/>
            <w:tcBorders>
              <w:top w:val="nil"/>
              <w:left w:val="nil"/>
              <w:bottom w:val="nil"/>
              <w:right w:val="nil"/>
            </w:tcBorders>
          </w:tcPr>
          <w:p w14:paraId="1AB0FDED" w14:textId="77777777" w:rsidR="000824EC" w:rsidRPr="00A22401" w:rsidRDefault="000824EC" w:rsidP="000824EC">
            <w:pPr>
              <w:spacing w:line="360" w:lineRule="auto"/>
              <w:ind w:hanging="2"/>
              <w:rPr>
                <w:rFonts w:ascii="Arial" w:eastAsia="Arial" w:hAnsi="Arial" w:cs="Arial"/>
              </w:rPr>
            </w:pPr>
            <w:r w:rsidRPr="00A22401">
              <w:rPr>
                <w:rFonts w:ascii="Arial" w:eastAsia="Arial" w:hAnsi="Arial" w:cs="Arial"/>
              </w:rPr>
              <w:t xml:space="preserve">Role of signatory </w:t>
            </w:r>
          </w:p>
        </w:tc>
        <w:tc>
          <w:tcPr>
            <w:tcW w:w="5300" w:type="dxa"/>
            <w:gridSpan w:val="2"/>
            <w:tcBorders>
              <w:top w:val="single" w:sz="4" w:space="0" w:color="4F81BD"/>
              <w:left w:val="nil"/>
              <w:bottom w:val="single" w:sz="4" w:space="0" w:color="4F81BD"/>
              <w:right w:val="nil"/>
            </w:tcBorders>
          </w:tcPr>
          <w:p w14:paraId="130A2BBE" w14:textId="77777777" w:rsidR="000824EC" w:rsidRPr="00A22401" w:rsidRDefault="000824EC" w:rsidP="000824EC">
            <w:pPr>
              <w:spacing w:line="360" w:lineRule="auto"/>
              <w:ind w:hanging="2"/>
              <w:rPr>
                <w:rFonts w:ascii="Arial" w:eastAsia="Arial" w:hAnsi="Arial" w:cs="Arial"/>
              </w:rPr>
            </w:pPr>
            <w:r w:rsidRPr="00A22401">
              <w:rPr>
                <w:rFonts w:ascii="Arial" w:eastAsia="Arial" w:hAnsi="Arial" w:cs="Arial"/>
              </w:rPr>
              <w:t>Pre-School Manager</w:t>
            </w:r>
          </w:p>
        </w:tc>
      </w:tr>
    </w:tbl>
    <w:p w14:paraId="391CE636" w14:textId="24B87FC2" w:rsidR="000824EC" w:rsidRDefault="000824EC">
      <w:pPr>
        <w:rPr>
          <w:rFonts w:ascii="Arial" w:hAnsi="Arial" w:cs="Arial"/>
          <w:sz w:val="24"/>
          <w:szCs w:val="24"/>
        </w:rPr>
      </w:pPr>
    </w:p>
    <w:p w14:paraId="5509FCA8" w14:textId="7B2EA84C" w:rsidR="000824EC" w:rsidRDefault="000824EC">
      <w:pPr>
        <w:rPr>
          <w:rFonts w:ascii="Arial" w:hAnsi="Arial" w:cs="Arial"/>
          <w:sz w:val="24"/>
          <w:szCs w:val="24"/>
        </w:rPr>
      </w:pPr>
    </w:p>
    <w:p w14:paraId="47FB61B2" w14:textId="77777777" w:rsidR="000824EC" w:rsidRDefault="000824EC">
      <w:pPr>
        <w:rPr>
          <w:rFonts w:ascii="Arial" w:hAnsi="Arial" w:cs="Arial"/>
          <w:sz w:val="24"/>
          <w:szCs w:val="24"/>
        </w:rPr>
      </w:pPr>
    </w:p>
    <w:p w14:paraId="7D385FBE" w14:textId="76BDE9CA" w:rsidR="00A22401" w:rsidRDefault="00A22401">
      <w:pPr>
        <w:rPr>
          <w:rFonts w:ascii="Arial" w:hAnsi="Arial" w:cs="Arial"/>
          <w:sz w:val="24"/>
          <w:szCs w:val="24"/>
        </w:rPr>
      </w:pPr>
    </w:p>
    <w:p w14:paraId="2DD58742" w14:textId="77777777" w:rsidR="00A22401" w:rsidRDefault="00A22401" w:rsidP="00A22401">
      <w:pPr>
        <w:spacing w:before="120" w:after="120" w:line="360" w:lineRule="auto"/>
        <w:ind w:hanging="2"/>
        <w:rPr>
          <w:rFonts w:ascii="Arial" w:eastAsia="Arial" w:hAnsi="Arial" w:cs="Arial"/>
        </w:rPr>
      </w:pPr>
    </w:p>
    <w:p w14:paraId="6EBEEEA1" w14:textId="77777777" w:rsidR="00A22401" w:rsidRPr="00A22401" w:rsidRDefault="00A22401">
      <w:pPr>
        <w:rPr>
          <w:rFonts w:ascii="Arial" w:hAnsi="Arial" w:cs="Arial"/>
          <w:sz w:val="24"/>
          <w:szCs w:val="24"/>
        </w:rPr>
      </w:pPr>
    </w:p>
    <w:sectPr w:rsidR="00A22401" w:rsidRPr="00A22401">
      <w:headerReference w:type="default" r:id="rId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C6490BC" w14:textId="77777777" w:rsidR="000A0B10" w:rsidRDefault="000A0B10" w:rsidP="00A22401">
      <w:pPr>
        <w:spacing w:after="0" w:line="240" w:lineRule="auto"/>
      </w:pPr>
      <w:r>
        <w:separator/>
      </w:r>
    </w:p>
  </w:endnote>
  <w:endnote w:type="continuationSeparator" w:id="0">
    <w:p w14:paraId="49F704D1" w14:textId="77777777" w:rsidR="000A0B10" w:rsidRDefault="000A0B10" w:rsidP="00A2240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chitects Daughter">
    <w:altName w:val="Calibri"/>
    <w:charset w:val="00"/>
    <w:family w:val="auto"/>
    <w:pitch w:val="default"/>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0BC1CD5" w14:textId="77777777" w:rsidR="000A0B10" w:rsidRDefault="000A0B10" w:rsidP="00A22401">
      <w:pPr>
        <w:spacing w:after="0" w:line="240" w:lineRule="auto"/>
      </w:pPr>
      <w:r>
        <w:separator/>
      </w:r>
    </w:p>
  </w:footnote>
  <w:footnote w:type="continuationSeparator" w:id="0">
    <w:p w14:paraId="17062DC1" w14:textId="77777777" w:rsidR="000A0B10" w:rsidRDefault="000A0B10" w:rsidP="00A2240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95DD85" w14:textId="1BD3E5F9" w:rsidR="00A22401" w:rsidRDefault="00A22401">
    <w:pPr>
      <w:pStyle w:val="Header"/>
    </w:pPr>
    <w:r>
      <w:rPr>
        <w:noProof/>
      </w:rPr>
      <w:drawing>
        <wp:anchor distT="0" distB="0" distL="114300" distR="114300" simplePos="0" relativeHeight="251659264" behindDoc="0" locked="0" layoutInCell="1" hidden="0" allowOverlap="1" wp14:anchorId="2B2A39BB" wp14:editId="2C16FB5D">
          <wp:simplePos x="0" y="0"/>
          <wp:positionH relativeFrom="page">
            <wp:align>left</wp:align>
          </wp:positionH>
          <wp:positionV relativeFrom="paragraph">
            <wp:posOffset>-429260</wp:posOffset>
          </wp:positionV>
          <wp:extent cx="7570470" cy="2183765"/>
          <wp:effectExtent l="0" t="0" r="0" b="6985"/>
          <wp:wrapNone/>
          <wp:docPr id="1" name="image1.png" descr="A screenshot of a computer&#10;&#10;Description automatically generated with medium confidence"/>
          <wp:cNvGraphicFramePr/>
          <a:graphic xmlns:a="http://schemas.openxmlformats.org/drawingml/2006/main">
            <a:graphicData uri="http://schemas.openxmlformats.org/drawingml/2006/picture">
              <pic:pic xmlns:pic="http://schemas.openxmlformats.org/drawingml/2006/picture">
                <pic:nvPicPr>
                  <pic:cNvPr id="1" name="image1.png" descr="A screenshot of a computer&#10;&#10;Description automatically generated with medium confidence"/>
                  <pic:cNvPicPr preferRelativeResize="0"/>
                </pic:nvPicPr>
                <pic:blipFill>
                  <a:blip r:embed="rId1"/>
                  <a:srcRect b="80595"/>
                  <a:stretch>
                    <a:fillRect/>
                  </a:stretch>
                </pic:blipFill>
                <pic:spPr>
                  <a:xfrm>
                    <a:off x="0" y="0"/>
                    <a:ext cx="7570470" cy="2183765"/>
                  </a:xfrm>
                  <a:prstGeom prst="rect">
                    <a:avLst/>
                  </a:prstGeom>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EF43319"/>
    <w:multiLevelType w:val="hybridMultilevel"/>
    <w:tmpl w:val="F1A04072"/>
    <w:lvl w:ilvl="0" w:tplc="CD20E48C">
      <w:start w:val="1"/>
      <w:numFmt w:val="bullet"/>
      <w:lvlText w:val=""/>
      <w:lvlJc w:val="left"/>
      <w:pPr>
        <w:ind w:left="360" w:hanging="360"/>
      </w:pPr>
      <w:rPr>
        <w:rFonts w:ascii="Wingdings" w:hAnsi="Wingdings" w:hint="default"/>
        <w:color w:val="4F81BD"/>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28CF4677"/>
    <w:multiLevelType w:val="hybridMultilevel"/>
    <w:tmpl w:val="93768B54"/>
    <w:lvl w:ilvl="0" w:tplc="7A904398">
      <w:start w:val="1"/>
      <w:numFmt w:val="bullet"/>
      <w:lvlText w:val=""/>
      <w:lvlJc w:val="left"/>
      <w:pPr>
        <w:tabs>
          <w:tab w:val="num" w:pos="360"/>
        </w:tabs>
        <w:ind w:left="360" w:hanging="360"/>
      </w:pPr>
      <w:rPr>
        <w:rFonts w:ascii="Symbol" w:hAnsi="Symbol" w:hint="default"/>
        <w:color w:val="4F81BD"/>
      </w:rPr>
    </w:lvl>
    <w:lvl w:ilvl="1" w:tplc="FFFFFFFF">
      <w:start w:val="1"/>
      <w:numFmt w:val="bullet"/>
      <w:lvlText w:val="o"/>
      <w:lvlJc w:val="left"/>
      <w:pPr>
        <w:tabs>
          <w:tab w:val="num" w:pos="1800"/>
        </w:tabs>
        <w:ind w:left="1800" w:hanging="360"/>
      </w:pPr>
      <w:rPr>
        <w:rFonts w:ascii="Courier New" w:hAnsi="Courier New" w:cs="Courier New" w:hint="default"/>
      </w:rPr>
    </w:lvl>
    <w:lvl w:ilvl="2" w:tplc="FFFFFFFF" w:tentative="1">
      <w:start w:val="1"/>
      <w:numFmt w:val="bullet"/>
      <w:lvlText w:val=""/>
      <w:lvlJc w:val="left"/>
      <w:pPr>
        <w:tabs>
          <w:tab w:val="num" w:pos="2520"/>
        </w:tabs>
        <w:ind w:left="2520" w:hanging="360"/>
      </w:pPr>
      <w:rPr>
        <w:rFonts w:ascii="Wingdings" w:hAnsi="Wingdings" w:hint="default"/>
      </w:rPr>
    </w:lvl>
    <w:lvl w:ilvl="3" w:tplc="FFFFFFFF" w:tentative="1">
      <w:start w:val="1"/>
      <w:numFmt w:val="bullet"/>
      <w:lvlText w:val=""/>
      <w:lvlJc w:val="left"/>
      <w:pPr>
        <w:tabs>
          <w:tab w:val="num" w:pos="3240"/>
        </w:tabs>
        <w:ind w:left="3240" w:hanging="360"/>
      </w:pPr>
      <w:rPr>
        <w:rFonts w:ascii="Symbol" w:hAnsi="Symbol" w:hint="default"/>
      </w:rPr>
    </w:lvl>
    <w:lvl w:ilvl="4" w:tplc="FFFFFFFF" w:tentative="1">
      <w:start w:val="1"/>
      <w:numFmt w:val="bullet"/>
      <w:lvlText w:val="o"/>
      <w:lvlJc w:val="left"/>
      <w:pPr>
        <w:tabs>
          <w:tab w:val="num" w:pos="3960"/>
        </w:tabs>
        <w:ind w:left="3960" w:hanging="360"/>
      </w:pPr>
      <w:rPr>
        <w:rFonts w:ascii="Courier New" w:hAnsi="Courier New" w:cs="Courier New" w:hint="default"/>
      </w:rPr>
    </w:lvl>
    <w:lvl w:ilvl="5" w:tplc="FFFFFFFF" w:tentative="1">
      <w:start w:val="1"/>
      <w:numFmt w:val="bullet"/>
      <w:lvlText w:val=""/>
      <w:lvlJc w:val="left"/>
      <w:pPr>
        <w:tabs>
          <w:tab w:val="num" w:pos="4680"/>
        </w:tabs>
        <w:ind w:left="4680" w:hanging="360"/>
      </w:pPr>
      <w:rPr>
        <w:rFonts w:ascii="Wingdings" w:hAnsi="Wingdings" w:hint="default"/>
      </w:rPr>
    </w:lvl>
    <w:lvl w:ilvl="6" w:tplc="FFFFFFFF" w:tentative="1">
      <w:start w:val="1"/>
      <w:numFmt w:val="bullet"/>
      <w:lvlText w:val=""/>
      <w:lvlJc w:val="left"/>
      <w:pPr>
        <w:tabs>
          <w:tab w:val="num" w:pos="5400"/>
        </w:tabs>
        <w:ind w:left="5400" w:hanging="360"/>
      </w:pPr>
      <w:rPr>
        <w:rFonts w:ascii="Symbol" w:hAnsi="Symbol" w:hint="default"/>
      </w:rPr>
    </w:lvl>
    <w:lvl w:ilvl="7" w:tplc="FFFFFFFF" w:tentative="1">
      <w:start w:val="1"/>
      <w:numFmt w:val="bullet"/>
      <w:lvlText w:val="o"/>
      <w:lvlJc w:val="left"/>
      <w:pPr>
        <w:tabs>
          <w:tab w:val="num" w:pos="6120"/>
        </w:tabs>
        <w:ind w:left="6120" w:hanging="360"/>
      </w:pPr>
      <w:rPr>
        <w:rFonts w:ascii="Courier New" w:hAnsi="Courier New" w:cs="Courier New" w:hint="default"/>
      </w:rPr>
    </w:lvl>
    <w:lvl w:ilvl="8" w:tplc="FFFFFFFF" w:tentative="1">
      <w:start w:val="1"/>
      <w:numFmt w:val="bullet"/>
      <w:lvlText w:val=""/>
      <w:lvlJc w:val="left"/>
      <w:pPr>
        <w:tabs>
          <w:tab w:val="num" w:pos="6840"/>
        </w:tabs>
        <w:ind w:left="6840" w:hanging="360"/>
      </w:pPr>
      <w:rPr>
        <w:rFonts w:ascii="Wingdings" w:hAnsi="Wingdings" w:hint="default"/>
      </w:rPr>
    </w:lvl>
  </w:abstractNum>
  <w:abstractNum w:abstractNumId="2" w15:restartNumberingAfterBreak="0">
    <w:nsid w:val="3ACF611F"/>
    <w:multiLevelType w:val="hybridMultilevel"/>
    <w:tmpl w:val="4960742A"/>
    <w:lvl w:ilvl="0" w:tplc="CD20E48C">
      <w:start w:val="1"/>
      <w:numFmt w:val="bullet"/>
      <w:lvlText w:val=""/>
      <w:lvlJc w:val="left"/>
      <w:pPr>
        <w:ind w:left="720" w:hanging="360"/>
      </w:pPr>
      <w:rPr>
        <w:rFonts w:ascii="Wingdings" w:hAnsi="Wingdings" w:hint="default"/>
        <w:color w:val="4F81BD"/>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2401"/>
    <w:rsid w:val="000824EC"/>
    <w:rsid w:val="000A0B10"/>
    <w:rsid w:val="002A6EEA"/>
    <w:rsid w:val="002C285A"/>
    <w:rsid w:val="002E2217"/>
    <w:rsid w:val="004E65E4"/>
    <w:rsid w:val="00800E59"/>
    <w:rsid w:val="009B623A"/>
    <w:rsid w:val="00A22401"/>
    <w:rsid w:val="00B06F5D"/>
    <w:rsid w:val="00B70328"/>
    <w:rsid w:val="00D70955"/>
    <w:rsid w:val="00F1754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620B05"/>
  <w15:chartTrackingRefBased/>
  <w15:docId w15:val="{171F1BC3-4460-4D21-8A1F-5F9E1B3628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22401"/>
    <w:pPr>
      <w:tabs>
        <w:tab w:val="center" w:pos="4513"/>
        <w:tab w:val="right" w:pos="9026"/>
      </w:tabs>
      <w:spacing w:after="0" w:line="240" w:lineRule="auto"/>
    </w:pPr>
  </w:style>
  <w:style w:type="character" w:customStyle="1" w:styleId="HeaderChar">
    <w:name w:val="Header Char"/>
    <w:basedOn w:val="DefaultParagraphFont"/>
    <w:link w:val="Header"/>
    <w:uiPriority w:val="99"/>
    <w:rsid w:val="00A22401"/>
  </w:style>
  <w:style w:type="paragraph" w:styleId="Footer">
    <w:name w:val="footer"/>
    <w:basedOn w:val="Normal"/>
    <w:link w:val="FooterChar"/>
    <w:uiPriority w:val="99"/>
    <w:unhideWhenUsed/>
    <w:rsid w:val="00A22401"/>
    <w:pPr>
      <w:tabs>
        <w:tab w:val="center" w:pos="4513"/>
        <w:tab w:val="right" w:pos="9026"/>
      </w:tabs>
      <w:spacing w:after="0" w:line="240" w:lineRule="auto"/>
    </w:pPr>
  </w:style>
  <w:style w:type="character" w:customStyle="1" w:styleId="FooterChar">
    <w:name w:val="Footer Char"/>
    <w:basedOn w:val="DefaultParagraphFont"/>
    <w:link w:val="Footer"/>
    <w:uiPriority w:val="99"/>
    <w:rsid w:val="00A2240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475</Words>
  <Characters>2713</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Lindsey Howard</dc:creator>
  <cp:keywords/>
  <dc:description/>
  <cp:lastModifiedBy>Lindsey Howard</cp:lastModifiedBy>
  <cp:revision>2</cp:revision>
  <cp:lastPrinted>2021-10-13T10:52:00Z</cp:lastPrinted>
  <dcterms:created xsi:type="dcterms:W3CDTF">2021-10-13T10:53:00Z</dcterms:created>
  <dcterms:modified xsi:type="dcterms:W3CDTF">2021-10-13T10:53:00Z</dcterms:modified>
</cp:coreProperties>
</file>